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008D294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740796">
        <w:rPr>
          <w:b/>
          <w:sz w:val="28"/>
          <w:szCs w:val="28"/>
        </w:rPr>
        <w:t>23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D73135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2D23BA6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7E59C3">
        <w:rPr>
          <w:b/>
          <w:sz w:val="28"/>
          <w:szCs w:val="28"/>
        </w:rPr>
        <w:t xml:space="preserve"> </w:t>
      </w:r>
      <w:r w:rsidR="00BF245E">
        <w:rPr>
          <w:b/>
          <w:sz w:val="28"/>
          <w:szCs w:val="28"/>
        </w:rPr>
        <w:t>12 lutego</w:t>
      </w:r>
      <w:r w:rsidR="00D73135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D73135">
        <w:rPr>
          <w:b/>
          <w:sz w:val="28"/>
          <w:szCs w:val="28"/>
        </w:rPr>
        <w:t>5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9E3A175" w14:textId="07900223" w:rsidR="00BF245E" w:rsidRPr="009368F1" w:rsidRDefault="00683BF5" w:rsidP="00BF245E">
      <w:pPr>
        <w:jc w:val="both"/>
        <w:outlineLvl w:val="4"/>
        <w:rPr>
          <w:b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D7313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89635250"/>
      <w:r w:rsidR="00BF245E" w:rsidRPr="00BF245E">
        <w:rPr>
          <w:b/>
          <w:sz w:val="22"/>
          <w:szCs w:val="22"/>
        </w:rPr>
        <w:t xml:space="preserve">Wykonanie badań laboratoryjnych w związku z realizacją zadania pn. „Budowa wielofunkcyjnego boiska sportowego o sztucznej nawierzchni wraz </w:t>
      </w:r>
      <w:r w:rsidR="00BF245E">
        <w:rPr>
          <w:b/>
          <w:sz w:val="22"/>
          <w:szCs w:val="22"/>
        </w:rPr>
        <w:br/>
      </w:r>
      <w:r w:rsidR="00BF245E" w:rsidRPr="00BF245E">
        <w:rPr>
          <w:b/>
          <w:sz w:val="22"/>
          <w:szCs w:val="22"/>
        </w:rPr>
        <w:t xml:space="preserve">z zadaszeniem o konstrukcji stalowej oraz łącznikiem i urządzeniami budowlanymi przy ZS </w:t>
      </w:r>
      <w:r w:rsidR="00BF245E">
        <w:rPr>
          <w:b/>
          <w:sz w:val="22"/>
          <w:szCs w:val="22"/>
        </w:rPr>
        <w:br/>
      </w:r>
      <w:r w:rsidR="00BF245E" w:rsidRPr="00BF245E">
        <w:rPr>
          <w:b/>
          <w:sz w:val="22"/>
          <w:szCs w:val="22"/>
        </w:rPr>
        <w:t xml:space="preserve">w Grójcu”. </w:t>
      </w:r>
    </w:p>
    <w:bookmarkEnd w:id="6"/>
    <w:p w14:paraId="6BF61C17" w14:textId="1CB5BEE7" w:rsidR="00D73135" w:rsidRPr="009368F1" w:rsidRDefault="00D73135" w:rsidP="00D73135">
      <w:pPr>
        <w:jc w:val="both"/>
        <w:outlineLvl w:val="4"/>
        <w:rPr>
          <w:b/>
        </w:rPr>
      </w:pPr>
    </w:p>
    <w:bookmarkEnd w:id="4"/>
    <w:bookmarkEnd w:id="5"/>
    <w:p w14:paraId="39E93FD8" w14:textId="3CF10CD8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9F1635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9F1635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9F1635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9F1635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9F1635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9F1635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4BDAFD" w14:textId="0B6624C8" w:rsidR="00D73135" w:rsidRPr="00D73135" w:rsidRDefault="00591944" w:rsidP="00D73135">
      <w:pPr>
        <w:jc w:val="both"/>
        <w:outlineLvl w:val="4"/>
        <w:rPr>
          <w:b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BF245E" w:rsidRPr="00BF245E">
        <w:rPr>
          <w:b/>
          <w:bCs/>
          <w:sz w:val="22"/>
          <w:szCs w:val="22"/>
        </w:rPr>
        <w:t xml:space="preserve">Wykonanie badań laboratoryjnych w związku z realizacją zadania </w:t>
      </w:r>
      <w:r w:rsidR="00BF245E">
        <w:rPr>
          <w:b/>
          <w:bCs/>
          <w:sz w:val="22"/>
          <w:szCs w:val="22"/>
        </w:rPr>
        <w:br/>
      </w:r>
      <w:r w:rsidR="00BF245E" w:rsidRPr="00BF245E">
        <w:rPr>
          <w:b/>
          <w:bCs/>
          <w:sz w:val="22"/>
          <w:szCs w:val="22"/>
        </w:rPr>
        <w:t xml:space="preserve">pn. „Budowa wielofunkcyjnego boiska sportowego o sztucznej nawierzchni wraz z zadaszeniem </w:t>
      </w:r>
      <w:r w:rsidR="00BF245E">
        <w:rPr>
          <w:b/>
          <w:bCs/>
          <w:sz w:val="22"/>
          <w:szCs w:val="22"/>
        </w:rPr>
        <w:br/>
      </w:r>
      <w:r w:rsidR="00BF245E" w:rsidRPr="00BF245E">
        <w:rPr>
          <w:b/>
          <w:bCs/>
          <w:sz w:val="22"/>
          <w:szCs w:val="22"/>
        </w:rPr>
        <w:t>o konstrukcji stalowej oraz łącznikiem i urządzeniami budowlanymi przy ZS w Grójcu”.</w:t>
      </w:r>
    </w:p>
    <w:p w14:paraId="12DE9CFF" w14:textId="031CE2F2" w:rsidR="003E4414" w:rsidRPr="00BC4071" w:rsidRDefault="003E4414" w:rsidP="003E4414">
      <w:pPr>
        <w:jc w:val="both"/>
        <w:rPr>
          <w:rStyle w:val="FontStyle16"/>
          <w:lang w:eastAsia="en-US"/>
        </w:rPr>
      </w:pPr>
    </w:p>
    <w:p w14:paraId="0F7564B1" w14:textId="0B6E2826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7EC36645" w14:textId="124E3354" w:rsidR="00DD5392" w:rsidRPr="00DD5392" w:rsidRDefault="00BB2B98" w:rsidP="00DD5392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</w:t>
      </w:r>
      <w:r w:rsidR="00DD5392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</w:p>
    <w:p w14:paraId="47079386" w14:textId="5FC0BA2D" w:rsidR="001D7EF4" w:rsidRPr="00877653" w:rsidRDefault="00D7313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193ABB">
        <w:rPr>
          <w:color w:val="000000" w:themeColor="text1"/>
          <w:sz w:val="22"/>
          <w:szCs w:val="22"/>
        </w:rPr>
        <w:t xml:space="preserve">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  <w:r w:rsidR="00DA12EA">
        <w:rPr>
          <w:color w:val="000000" w:themeColor="text1"/>
          <w:sz w:val="22"/>
          <w:szCs w:val="22"/>
        </w:rPr>
        <w:t xml:space="preserve">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AD3BD72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9F1635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9F1635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874E529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BB2B98">
        <w:rPr>
          <w:color w:val="000000" w:themeColor="text1"/>
          <w:sz w:val="22"/>
          <w:szCs w:val="22"/>
        </w:rPr>
        <w:t>c</w:t>
      </w:r>
      <w:r w:rsidR="00EC33CF">
        <w:rPr>
          <w:color w:val="000000" w:themeColor="text1"/>
          <w:sz w:val="22"/>
          <w:szCs w:val="22"/>
        </w:rPr>
        <w:t>ej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7EEA8F32" w14:textId="5AFF29F7" w:rsidR="00BF245E" w:rsidRPr="00DD3BAF" w:rsidRDefault="006D378F" w:rsidP="00BF245E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C3E41">
        <w:rPr>
          <w:color w:val="000000" w:themeColor="text1"/>
        </w:rPr>
        <w:t xml:space="preserve">                                                   </w:t>
      </w:r>
    </w:p>
    <w:p w14:paraId="22E9F0F0" w14:textId="3652E9D5" w:rsidR="007C3E41" w:rsidRDefault="00BE4173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STAROSTA </w:t>
      </w:r>
    </w:p>
    <w:p w14:paraId="05057A2C" w14:textId="5D71BC1A" w:rsidR="00BE4173" w:rsidRPr="00DD3BAF" w:rsidRDefault="00BE4173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Krzysztof Ambroziak </w:t>
      </w:r>
    </w:p>
    <w:sectPr w:rsidR="00BE417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B7AF" w14:textId="77777777" w:rsidR="00FB7A57" w:rsidRDefault="00FB7A57" w:rsidP="00765E46">
      <w:r>
        <w:separator/>
      </w:r>
    </w:p>
  </w:endnote>
  <w:endnote w:type="continuationSeparator" w:id="0">
    <w:p w14:paraId="465BF54E" w14:textId="77777777" w:rsidR="00FB7A57" w:rsidRDefault="00FB7A57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78D7" w14:textId="77777777" w:rsidR="00FB7A57" w:rsidRDefault="00FB7A57" w:rsidP="00765E46">
      <w:r>
        <w:separator/>
      </w:r>
    </w:p>
  </w:footnote>
  <w:footnote w:type="continuationSeparator" w:id="0">
    <w:p w14:paraId="3D323B40" w14:textId="77777777" w:rsidR="00FB7A57" w:rsidRDefault="00FB7A57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094C"/>
    <w:rsid w:val="00174A13"/>
    <w:rsid w:val="00186EDA"/>
    <w:rsid w:val="00193ABB"/>
    <w:rsid w:val="001A4B9C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57888"/>
    <w:rsid w:val="002635AC"/>
    <w:rsid w:val="002646A0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3037F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2F68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A5070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596E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D0461"/>
    <w:rsid w:val="005F40E3"/>
    <w:rsid w:val="005F51E9"/>
    <w:rsid w:val="00617E36"/>
    <w:rsid w:val="00626C3C"/>
    <w:rsid w:val="00637787"/>
    <w:rsid w:val="006448E4"/>
    <w:rsid w:val="00653B27"/>
    <w:rsid w:val="0066141C"/>
    <w:rsid w:val="00673200"/>
    <w:rsid w:val="006735CD"/>
    <w:rsid w:val="0067400B"/>
    <w:rsid w:val="00675073"/>
    <w:rsid w:val="00680A34"/>
    <w:rsid w:val="00683BF5"/>
    <w:rsid w:val="00690B02"/>
    <w:rsid w:val="00690B6B"/>
    <w:rsid w:val="006A40E9"/>
    <w:rsid w:val="006B635C"/>
    <w:rsid w:val="006D378F"/>
    <w:rsid w:val="006F08CC"/>
    <w:rsid w:val="006F1E37"/>
    <w:rsid w:val="0070018A"/>
    <w:rsid w:val="0070524D"/>
    <w:rsid w:val="00732603"/>
    <w:rsid w:val="00735C93"/>
    <w:rsid w:val="00737661"/>
    <w:rsid w:val="00740796"/>
    <w:rsid w:val="00750506"/>
    <w:rsid w:val="0075057B"/>
    <w:rsid w:val="00755D4F"/>
    <w:rsid w:val="00761C49"/>
    <w:rsid w:val="00765E46"/>
    <w:rsid w:val="00785007"/>
    <w:rsid w:val="00785B70"/>
    <w:rsid w:val="007873B3"/>
    <w:rsid w:val="007A1D4F"/>
    <w:rsid w:val="007A6169"/>
    <w:rsid w:val="007B40D7"/>
    <w:rsid w:val="007C0EAC"/>
    <w:rsid w:val="007C1CD0"/>
    <w:rsid w:val="007C3E41"/>
    <w:rsid w:val="007C6396"/>
    <w:rsid w:val="007C789C"/>
    <w:rsid w:val="007D51B7"/>
    <w:rsid w:val="007D74A0"/>
    <w:rsid w:val="007E2806"/>
    <w:rsid w:val="007E59C3"/>
    <w:rsid w:val="007E5C0B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D5D69"/>
    <w:rsid w:val="008E2EEB"/>
    <w:rsid w:val="009048E9"/>
    <w:rsid w:val="0091547D"/>
    <w:rsid w:val="009262A1"/>
    <w:rsid w:val="00943B08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9F1635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23B9B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B2B98"/>
    <w:rsid w:val="00BC1311"/>
    <w:rsid w:val="00BD10F2"/>
    <w:rsid w:val="00BD3782"/>
    <w:rsid w:val="00BD66E6"/>
    <w:rsid w:val="00BE4173"/>
    <w:rsid w:val="00BF0E26"/>
    <w:rsid w:val="00BF0ED7"/>
    <w:rsid w:val="00BF245E"/>
    <w:rsid w:val="00BF2B14"/>
    <w:rsid w:val="00BF3B19"/>
    <w:rsid w:val="00BF4398"/>
    <w:rsid w:val="00C11ADC"/>
    <w:rsid w:val="00C140BC"/>
    <w:rsid w:val="00C151CF"/>
    <w:rsid w:val="00C22535"/>
    <w:rsid w:val="00C261CE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B6821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3135"/>
    <w:rsid w:val="00D75678"/>
    <w:rsid w:val="00D8455E"/>
    <w:rsid w:val="00DA12EA"/>
    <w:rsid w:val="00DB097D"/>
    <w:rsid w:val="00DB1B3E"/>
    <w:rsid w:val="00DB7D96"/>
    <w:rsid w:val="00DC3D92"/>
    <w:rsid w:val="00DD142A"/>
    <w:rsid w:val="00DD3BAF"/>
    <w:rsid w:val="00DD5392"/>
    <w:rsid w:val="00DE1847"/>
    <w:rsid w:val="00DF65B5"/>
    <w:rsid w:val="00E00441"/>
    <w:rsid w:val="00E128FA"/>
    <w:rsid w:val="00E16A4D"/>
    <w:rsid w:val="00E253B2"/>
    <w:rsid w:val="00EA3B1F"/>
    <w:rsid w:val="00EB65D3"/>
    <w:rsid w:val="00EC33C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A4AF0"/>
    <w:rsid w:val="00FB75C7"/>
    <w:rsid w:val="00FB7A5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2025-02-05T13:20:00Z</cp:lastPrinted>
  <dcterms:created xsi:type="dcterms:W3CDTF">2025-02-13T12:54:00Z</dcterms:created>
  <dcterms:modified xsi:type="dcterms:W3CDTF">2025-02-13T12:54:00Z</dcterms:modified>
</cp:coreProperties>
</file>